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F62" w:rsidRPr="006B74A5" w:rsidRDefault="00D64FDA" w:rsidP="009A5807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ՀԱՅՏԱՐԱՐՈՒԹՅՈՒՆ</w:t>
      </w:r>
    </w:p>
    <w:p w:rsidR="009A5807" w:rsidRPr="006B74A5" w:rsidRDefault="009A5807" w:rsidP="009A5807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հրավերի պարզաբանման մասին</w:t>
      </w:r>
    </w:p>
    <w:p w:rsidR="009A5807" w:rsidRPr="006B74A5" w:rsidRDefault="009A5807" w:rsidP="009A5807">
      <w:pPr>
        <w:jc w:val="center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</w:p>
    <w:p w:rsidR="00BE5F62" w:rsidRPr="006B74A5" w:rsidRDefault="00D64FDA" w:rsidP="009A5807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Հայտարարության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սույն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տեքստը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հաստատված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է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գնահատող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F2230D" w:rsidRPr="006B74A5" w:rsidRDefault="00F97BAF" w:rsidP="00F2230D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E27C01" w:rsidRPr="006B74A5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202</w:t>
      </w:r>
      <w:r w:rsidR="004545B9" w:rsidRPr="006B74A5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5</w:t>
      </w:r>
      <w:r w:rsidR="00BE5F62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թվականի</w:t>
      </w:r>
      <w:r w:rsidR="00BE5F62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4545B9" w:rsidRPr="006B74A5"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հունվարի</w:t>
      </w:r>
      <w:r w:rsidR="0022321D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F2230D" w:rsidRPr="00F2230D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10</w:t>
      </w:r>
      <w:r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-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ի</w:t>
      </w:r>
      <w:r w:rsidR="004545B9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hy-AM"/>
        </w:rPr>
        <w:t xml:space="preserve"> </w:t>
      </w:r>
      <w:r w:rsidR="00F2230D" w:rsidRPr="00F2230D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2</w:t>
      </w:r>
      <w:r w:rsidR="004545B9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hy-AM"/>
        </w:rPr>
        <w:t xml:space="preserve">-ին որոշմամբ </w:t>
      </w:r>
    </w:p>
    <w:p w:rsidR="00BE5F62" w:rsidRPr="006B74A5" w:rsidRDefault="00FA3189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և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հրապարակվում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է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F97BAF" w:rsidRPr="006B74A5" w:rsidRDefault="00B20EED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  <w:r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«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Գնումների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մասին</w:t>
      </w:r>
      <w:r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  <w:t>»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ՀՀ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օրենքի</w:t>
      </w:r>
      <w:r w:rsidR="00697E6C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40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-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րդ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հոդվածի</w:t>
      </w:r>
      <w:r w:rsidR="00F97BA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 </w:t>
      </w:r>
      <w:r w:rsidR="00D64FDA" w:rsidRPr="006B74A5">
        <w:rPr>
          <w:rFonts w:ascii="GHEA Grapalat" w:hAnsi="GHEA Grapalat" w:cs="Sylfaen"/>
          <w:b w:val="0"/>
          <w:color w:val="000000" w:themeColor="text1"/>
          <w:sz w:val="18"/>
          <w:szCs w:val="18"/>
          <w:lang w:val="af-ZA"/>
        </w:rPr>
        <w:t>համաձայն</w:t>
      </w:r>
    </w:p>
    <w:p w:rsidR="009A5807" w:rsidRPr="006B74A5" w:rsidRDefault="009A5807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</w:pPr>
    </w:p>
    <w:p w:rsidR="00F97BAF" w:rsidRPr="006B74A5" w:rsidRDefault="009A5807" w:rsidP="006425EF">
      <w:pPr>
        <w:pStyle w:val="3"/>
        <w:ind w:firstLine="0"/>
        <w:rPr>
          <w:rFonts w:ascii="GHEA Grapalat" w:hAnsi="GHEA Grapalat"/>
          <w:b w:val="0"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>Ը</w:t>
      </w:r>
      <w:r w:rsidR="006425EF" w:rsidRPr="006B74A5">
        <w:rPr>
          <w:rFonts w:ascii="GHEA Grapalat" w:hAnsi="GHEA Grapalat"/>
          <w:b w:val="0"/>
          <w:color w:val="000000" w:themeColor="text1"/>
          <w:sz w:val="18"/>
          <w:szCs w:val="18"/>
          <w:lang w:val="af-ZA"/>
        </w:rPr>
        <w:t xml:space="preserve">նթացակարգի ծածկագիրը </w:t>
      </w:r>
      <w:r w:rsidR="001A7999">
        <w:rPr>
          <w:rFonts w:ascii="GHEA Grapalat" w:hAnsi="GHEA Grapalat"/>
          <w:bCs/>
          <w:iCs/>
          <w:color w:val="000000" w:themeColor="text1"/>
          <w:sz w:val="18"/>
          <w:szCs w:val="18"/>
          <w:lang w:val="hy-AM"/>
        </w:rPr>
        <w:t>ԵԱՍՄ-ԷԱՃԱՊՁԲ-25/17</w:t>
      </w:r>
    </w:p>
    <w:p w:rsidR="006425EF" w:rsidRPr="006B74A5" w:rsidRDefault="006425EF" w:rsidP="006425EF">
      <w:pPr>
        <w:rPr>
          <w:rFonts w:ascii="GHEA Grapalat" w:hAnsi="GHEA Grapalat"/>
          <w:color w:val="000000" w:themeColor="text1"/>
          <w:sz w:val="18"/>
          <w:szCs w:val="18"/>
          <w:lang w:val="af-ZA"/>
        </w:rPr>
      </w:pPr>
    </w:p>
    <w:p w:rsidR="009A5807" w:rsidRPr="006B74A5" w:rsidRDefault="004545B9" w:rsidP="004545B9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Եր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և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անի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աղբահանություն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և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սանիտարական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մաքրում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»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համայնքային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հիմնարկի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կարիքների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համար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1A7999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="001A7999" w:rsidRPr="001A7999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1A7999">
        <w:rPr>
          <w:rFonts w:ascii="GHEA Grapalat" w:hAnsi="GHEA Grapalat" w:cs="Sylfaen"/>
          <w:color w:val="000000" w:themeColor="text1"/>
          <w:sz w:val="18"/>
          <w:szCs w:val="18"/>
        </w:rPr>
        <w:t>ԷԱՃԱՊՁԲ</w:t>
      </w:r>
      <w:r w:rsidR="001A7999" w:rsidRPr="001A7999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-25/17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ծածկագրով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յուղերի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ձեռքբերման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նպատակով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հայտարարված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էլեկտրոնային աճուրդի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proofErr w:type="spellStart"/>
      <w:r w:rsidRPr="006B74A5">
        <w:rPr>
          <w:rFonts w:ascii="GHEA Grapalat" w:hAnsi="GHEA Grapalat" w:cs="Sylfaen"/>
          <w:color w:val="000000" w:themeColor="text1"/>
          <w:sz w:val="18"/>
          <w:szCs w:val="18"/>
        </w:rPr>
        <w:t>հրավեր</w:t>
      </w:r>
      <w:proofErr w:type="spellEnd"/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 xml:space="preserve"> 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գնահատող հանձնաժողովը ստորև ներկայացնում է նույն ծածկագրով հրավերի վերաբերյալ </w:t>
      </w:r>
      <w:r w:rsidR="00F52F9F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202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5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թ.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հունվարի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0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9-ին</w:t>
      </w:r>
      <w:r w:rsidR="0022321D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Էլեկտրոնային աճուրդի </w:t>
      </w:r>
      <w:r w:rsidR="0095773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eauction.armeps.am</w:t>
      </w:r>
      <w:r w:rsidR="00E31346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համակարգով 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ստացված 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ներ</w:t>
      </w:r>
      <w:r w:rsidR="00C20261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ը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և դրա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վերաբերյալ 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202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5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թվականի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հունվարի</w:t>
      </w:r>
      <w:r w:rsidR="007B3A45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E44DC4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1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0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-ին</w:t>
      </w:r>
      <w:r w:rsidR="002518F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 տրամադրված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C20261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պարզաբանումները</w:t>
      </w:r>
      <w:r w:rsidR="009A5807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`</w:t>
      </w:r>
    </w:p>
    <w:p w:rsidR="00FB7263" w:rsidRPr="006B74A5" w:rsidRDefault="00FB7263" w:rsidP="00C5793E">
      <w:pPr>
        <w:spacing w:before="120" w:after="120"/>
        <w:ind w:firstLine="706"/>
        <w:jc w:val="both"/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</w:pPr>
    </w:p>
    <w:p w:rsidR="00C5793E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N 1 </w:t>
      </w:r>
    </w:p>
    <w:p w:rsidR="001A7999" w:rsidRPr="001A7999" w:rsidRDefault="001A7999" w:rsidP="001A7999">
      <w:pPr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Բարև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Ձեզ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,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հարգելի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«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Երևանի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աղբահանություն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և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սանիտարական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մաքրում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»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համայնքային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հիմնարկի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տնօրինություն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։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Խնդրում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ենք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, ԵԱՍՄ-ԷԱՃԱՊՁԲ-25/16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ծածկագրով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գնման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ընթացակարգի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մեջ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ներառել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,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նաև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Mercury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ապրանքանիշի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МГЕ-46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կամ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HLP-46 և 80W90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տեսակի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յուղերը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՝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ընթացակարգի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1-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ին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և 2-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րդ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չափաբաժիններին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proofErr w:type="spellStart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համապատասխանաբար</w:t>
      </w:r>
      <w:proofErr w:type="spellEnd"/>
      <w:r w:rsidRPr="001A7999">
        <w:rPr>
          <w:rFonts w:ascii="GHEA Grapalat" w:hAnsi="GHEA Grapalat"/>
          <w:color w:val="000000" w:themeColor="text1"/>
          <w:sz w:val="18"/>
          <w:szCs w:val="18"/>
          <w:lang w:val="hy-AM"/>
        </w:rPr>
        <w:t>։</w:t>
      </w:r>
    </w:p>
    <w:p w:rsidR="004545B9" w:rsidRDefault="004545B9" w:rsidP="004545B9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N 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2</w:t>
      </w:r>
    </w:p>
    <w:p w:rsidR="001A7999" w:rsidRPr="001A7999" w:rsidRDefault="001A7999" w:rsidP="001A7999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1A7999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Բարև Ձեզ հարգելի, «Երևանի աղբահանություն և սանիտարական մաքրում» համայնքային հիմնարկի տնօրինություն, խնդրում ենք ԵԱՍՄ-ԷԱՃԱՊՁԲ-25/17 ծածկագրով գնման ընթացակարգի 1-ին և 2-րդ չափաբաժինների մասով, որպես համարժեք, ընդգրկել նաև Mercury ապրանքանիշի HLP-46 հիդրավլիկ յուղ և փոխանցման տուփի յուղ 80/90 մակնիշների յուղերը, համապատասխանաբար։ Քանզի, մեր նշված ապրանքատեսակները լիովին համապատասխանում են Ձեր իսկ կողմից կազմած տեխնիկական բնութագրերի չափանիշներին։</w:t>
      </w:r>
    </w:p>
    <w:p w:rsidR="004545B9" w:rsidRDefault="004545B9" w:rsidP="004545B9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N 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3</w:t>
      </w:r>
    </w:p>
    <w:p w:rsidR="001A7999" w:rsidRPr="001A7999" w:rsidRDefault="001A7999" w:rsidP="001A7999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1A7999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Հարգելի գործընկեր, 1-ին չափաբաժնի համար խնդրում ենք նշել թե ի՞նչ մածուցիկության և ի՞նչ ստանդարտի յուղ է անհրաժեշտ, օրինակ՝ HLP-46, HVLP-46, HLP-68 և այլն։ 2-րդ չափաբաժնի համար, խնդրում ենք նշել որևէ ստանդարտ, օրինակ՝HL-4, GL-5 և այլն։ Ինչպես նաև վերոնշյալ երկու չափաբաժինների համար խնդրում ենք տեխնիկական բնութագրերում ավելացնել ավելի մանրամասն ապրանքների ֆիզիկաքիմիական ցուցանիշներ և «կամ համարժեք» արտահայտությունը, համաձայն ՀՀ Գնումների օրենքի 13-րդ հոդվածի 5-րդ կետի պահանջի, այն է՝ «5. Գնման առարկայի հատկանիշները չպետք է պահանջ կամ հղում պարունակեն որևէ առևտրային նշանի, ֆիրմային անվանմանը, արտոնագրին, էսքիզին կամ մոդելին, ծագման երկրին կամ կոնկրետ ! աղբյուրին կամ արտադրողին, բացառությամբ այն դեպքերի, երբ անհնար է գնման առարկայի բնութագրումն առանց դրանց: Հղումներ օգտագործելու դեպքում հատկանիշների բնութագիրը պետք է պարունակի «կամ համարժեք» բառերը»:</w:t>
      </w:r>
    </w:p>
    <w:p w:rsidR="001A7999" w:rsidRDefault="001A7999" w:rsidP="001A7999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Հարցադրում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N </w:t>
      </w:r>
      <w:r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4</w:t>
      </w:r>
      <w:bookmarkStart w:id="0" w:name="_GoBack"/>
      <w:bookmarkEnd w:id="0"/>
    </w:p>
    <w:p w:rsidR="006B74A5" w:rsidRPr="001A7999" w:rsidRDefault="001A7999" w:rsidP="001A7999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1A7999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Հարգելի գործընկեր խնդրում եմ տրամադրել 1 չափաբաժնի՝ հիդրավլիկ յուղի տեսակը , Քանի որ հիդրավլիկ յուղը շատ լայն տեսակներ ունի։</w:t>
      </w:r>
    </w:p>
    <w:p w:rsidR="001A7999" w:rsidRPr="001A7999" w:rsidRDefault="001A7999" w:rsidP="001A7999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:rsidR="00C5793E" w:rsidRPr="001A7999" w:rsidRDefault="00C5793E" w:rsidP="00C5793E">
      <w:pPr>
        <w:spacing w:before="120" w:after="120"/>
        <w:ind w:firstLine="706"/>
        <w:jc w:val="both"/>
        <w:rPr>
          <w:rFonts w:ascii="GHEA Grapalat" w:hAnsi="GHEA Grapalat"/>
          <w:b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 w:cs="Sylfaen"/>
          <w:b/>
          <w:color w:val="000000" w:themeColor="text1"/>
          <w:sz w:val="18"/>
          <w:szCs w:val="18"/>
          <w:lang w:val="af-ZA"/>
        </w:rPr>
        <w:t>Պարզաբանում</w:t>
      </w:r>
      <w:r w:rsidRPr="006B74A5">
        <w:rPr>
          <w:rFonts w:ascii="GHEA Grapalat" w:hAnsi="GHEA Grapalat" w:cs="Arial Armenian"/>
          <w:b/>
          <w:color w:val="000000" w:themeColor="text1"/>
          <w:sz w:val="18"/>
          <w:szCs w:val="18"/>
          <w:lang w:val="af-ZA"/>
        </w:rPr>
        <w:t xml:space="preserve"> N </w:t>
      </w:r>
      <w:r w:rsidRPr="006B74A5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 xml:space="preserve"> </w:t>
      </w:r>
      <w:r w:rsidR="00F2230D">
        <w:rPr>
          <w:rFonts w:ascii="GHEA Grapalat" w:hAnsi="GHEA Grapalat"/>
          <w:b/>
          <w:color w:val="000000" w:themeColor="text1"/>
          <w:sz w:val="18"/>
          <w:szCs w:val="18"/>
          <w:lang w:val="af-ZA"/>
        </w:rPr>
        <w:t>1-</w:t>
      </w:r>
      <w:r w:rsidR="001A7999">
        <w:rPr>
          <w:rFonts w:ascii="GHEA Grapalat" w:hAnsi="GHEA Grapalat"/>
          <w:b/>
          <w:color w:val="000000" w:themeColor="text1"/>
          <w:sz w:val="18"/>
          <w:szCs w:val="18"/>
          <w:lang w:val="hy-AM"/>
        </w:rPr>
        <w:t>4</w:t>
      </w:r>
    </w:p>
    <w:p w:rsidR="00C5793E" w:rsidRPr="006B74A5" w:rsidRDefault="00C5793E" w:rsidP="006B74A5">
      <w:pPr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>«</w:t>
      </w:r>
      <w:r w:rsidR="00E44DC4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>Հարգելի մասնակից</w:t>
      </w:r>
      <w:r w:rsidR="006B74A5" w:rsidRPr="006B74A5">
        <w:rPr>
          <w:rFonts w:ascii="GHEA Grapalat" w:hAnsi="GHEA Grapalat"/>
          <w:color w:val="000000" w:themeColor="text1"/>
          <w:sz w:val="18"/>
          <w:szCs w:val="18"/>
          <w:lang w:val="hy-AM"/>
        </w:rPr>
        <w:t>ներ,</w:t>
      </w:r>
      <w:r w:rsidR="00E44DC4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="006B74A5" w:rsidRPr="006B74A5">
        <w:rPr>
          <w:rFonts w:ascii="GHEA Grapalat" w:hAnsi="GHEA Grapalat"/>
          <w:color w:val="000000" w:themeColor="text1"/>
          <w:sz w:val="18"/>
          <w:szCs w:val="18"/>
          <w:lang w:val="hy-AM"/>
        </w:rPr>
        <w:t>տեղի է ունեցել հրավերի փոփոխություն, որտեղ հստակ նկարագրված է պահանջվող ապրանքների տեխնիկական բնութագրերը</w:t>
      </w:r>
      <w:r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»: </w:t>
      </w:r>
    </w:p>
    <w:p w:rsidR="005D5D4A" w:rsidRPr="006B74A5" w:rsidRDefault="005D5D4A" w:rsidP="00A7446E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:rsidR="00A7446E" w:rsidRPr="006B74A5" w:rsidRDefault="00D64FDA" w:rsidP="00A7446E">
      <w:pPr>
        <w:ind w:firstLine="709"/>
        <w:jc w:val="both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Սույն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հայտարարության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հետ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կապված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լրացուցիչ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տեղեկություններ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ստանալու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համար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կարող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եք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դիմել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</w:p>
    <w:p w:rsidR="00A7446E" w:rsidRPr="006B74A5" w:rsidRDefault="009568FC" w:rsidP="00A7446E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r w:rsidR="001A7999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="001A7999" w:rsidRPr="001A7999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1A7999">
        <w:rPr>
          <w:rFonts w:ascii="GHEA Grapalat" w:hAnsi="GHEA Grapalat" w:cs="Sylfaen"/>
          <w:color w:val="000000" w:themeColor="text1"/>
          <w:sz w:val="18"/>
          <w:szCs w:val="18"/>
        </w:rPr>
        <w:t>ԷԱՃԱՊՁԲ</w:t>
      </w:r>
      <w:r w:rsidR="001A7999" w:rsidRPr="001A7999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-25/17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»</w:t>
      </w:r>
      <w:r w:rsidR="00A7446E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ծածկագրով գնահատող հանձնաժողովի քարտուղար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Տաթև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Բաղդասար</w:t>
      </w:r>
      <w:r w:rsidR="006C2FE0" w:rsidRP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յանին</w:t>
      </w:r>
    </w:p>
    <w:p w:rsidR="00E44DC4" w:rsidRPr="006B74A5" w:rsidRDefault="00E44DC4" w:rsidP="00A7446E">
      <w:pPr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</w:p>
    <w:p w:rsidR="00A7446E" w:rsidRPr="006B74A5" w:rsidRDefault="00A7446E" w:rsidP="006B74A5">
      <w:pPr>
        <w:jc w:val="both"/>
        <w:rPr>
          <w:rFonts w:ascii="GHEA Grapalat" w:hAnsi="GHEA Grapalat" w:cs="Sylfaen"/>
          <w:i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  <w:t xml:space="preserve">                 </w:t>
      </w:r>
    </w:p>
    <w:p w:rsidR="00185136" w:rsidRPr="006B74A5" w:rsidRDefault="00D64FDA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Հեռախոս՝</w:t>
      </w:r>
      <w:r w:rsidR="00185136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+374 (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41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) 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777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6B74A5">
        <w:rPr>
          <w:rFonts w:ascii="GHEA Grapalat" w:hAnsi="GHEA Grapalat" w:cs="Sylfaen"/>
          <w:color w:val="000000" w:themeColor="text1"/>
          <w:sz w:val="18"/>
          <w:szCs w:val="18"/>
          <w:lang w:val="hy-AM"/>
        </w:rPr>
        <w:t>983</w:t>
      </w:r>
      <w:r w:rsidR="00B432B4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, </w:t>
      </w:r>
    </w:p>
    <w:p w:rsidR="00185136" w:rsidRPr="006B74A5" w:rsidRDefault="00D64FDA" w:rsidP="00185136">
      <w:pPr>
        <w:spacing w:after="240" w:line="360" w:lineRule="auto"/>
        <w:ind w:firstLine="709"/>
        <w:jc w:val="both"/>
        <w:rPr>
          <w:rFonts w:ascii="GHEA Grapalat" w:hAnsi="GHEA Grapalat"/>
          <w:color w:val="000000" w:themeColor="text1"/>
          <w:sz w:val="18"/>
          <w:szCs w:val="18"/>
          <w:lang w:val="hy-AM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Էլ</w:t>
      </w:r>
      <w:r w:rsidR="00A7446E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եկոտրանային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փոստ՝</w:t>
      </w:r>
      <w:r w:rsidR="00185136" w:rsidRPr="006B74A5">
        <w:rPr>
          <w:rFonts w:ascii="GHEA Grapalat" w:hAnsi="GHEA Grapalat"/>
          <w:color w:val="000000" w:themeColor="text1"/>
          <w:sz w:val="18"/>
          <w:szCs w:val="18"/>
          <w:lang w:val="af-ZA"/>
        </w:rPr>
        <w:t xml:space="preserve"> </w:t>
      </w:r>
      <w:hyperlink r:id="rId7" w:tooltip="arsen.melqonyan@escs.am" w:history="1">
        <w:r w:rsidR="006B74A5">
          <w:rPr>
            <w:rStyle w:val="ad"/>
            <w:rFonts w:ascii="GHEA Grapalat" w:hAnsi="GHEA Grapalat"/>
            <w:color w:val="000000" w:themeColor="text1"/>
            <w:sz w:val="18"/>
            <w:szCs w:val="18"/>
            <w:lang w:val="af-ZA"/>
          </w:rPr>
          <w:t>easm.himnark@gmail.com</w:t>
        </w:r>
      </w:hyperlink>
      <w:r w:rsidR="0095773C" w:rsidRPr="006B74A5">
        <w:rPr>
          <w:rFonts w:ascii="GHEA Grapalat" w:hAnsi="GHEA Grapalat" w:cs="Arial Armenian"/>
          <w:color w:val="000000" w:themeColor="text1"/>
          <w:sz w:val="18"/>
          <w:szCs w:val="18"/>
          <w:lang w:val="af-ZA"/>
        </w:rPr>
        <w:t>։</w:t>
      </w:r>
    </w:p>
    <w:p w:rsidR="00613058" w:rsidRPr="006B74A5" w:rsidRDefault="002518F7" w:rsidP="002518F7">
      <w:pPr>
        <w:jc w:val="both"/>
        <w:rPr>
          <w:rFonts w:ascii="GHEA Grapalat" w:hAnsi="GHEA Grapalat" w:cs="Sylfaen"/>
          <w:color w:val="000000" w:themeColor="text1"/>
          <w:sz w:val="18"/>
          <w:szCs w:val="18"/>
          <w:lang w:val="af-ZA"/>
        </w:rPr>
      </w:pP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ab/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«</w:t>
      </w:r>
      <w:r w:rsidR="001A7999">
        <w:rPr>
          <w:rFonts w:ascii="GHEA Grapalat" w:hAnsi="GHEA Grapalat" w:cs="Sylfaen"/>
          <w:color w:val="000000" w:themeColor="text1"/>
          <w:sz w:val="18"/>
          <w:szCs w:val="18"/>
        </w:rPr>
        <w:t>ԵԱՍՄ</w:t>
      </w:r>
      <w:r w:rsidR="001A7999" w:rsidRPr="001A7999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</w:t>
      </w:r>
      <w:r w:rsidR="001A7999">
        <w:rPr>
          <w:rFonts w:ascii="GHEA Grapalat" w:hAnsi="GHEA Grapalat" w:cs="Sylfaen"/>
          <w:color w:val="000000" w:themeColor="text1"/>
          <w:sz w:val="18"/>
          <w:szCs w:val="18"/>
        </w:rPr>
        <w:t>ԷԱՃԱՊՁԲ</w:t>
      </w:r>
      <w:r w:rsidR="001A7999" w:rsidRPr="001A7999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-25/17</w:t>
      </w:r>
      <w:r w:rsidR="009568FC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»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 xml:space="preserve"> </w:t>
      </w:r>
      <w:r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ծածկագրով գնման ը</w:t>
      </w:r>
      <w:r w:rsidR="005D5D4A" w:rsidRPr="006B74A5">
        <w:rPr>
          <w:rFonts w:ascii="GHEA Grapalat" w:hAnsi="GHEA Grapalat" w:cs="Sylfaen"/>
          <w:color w:val="000000" w:themeColor="text1"/>
          <w:sz w:val="18"/>
          <w:szCs w:val="18"/>
          <w:lang w:val="af-ZA"/>
        </w:rPr>
        <w:t>նթացակարգի գնահատող հանձնաժողով</w:t>
      </w:r>
    </w:p>
    <w:sectPr w:rsidR="00613058" w:rsidRPr="006B74A5" w:rsidSect="00596C99">
      <w:footerReference w:type="even" r:id="rId8"/>
      <w:footerReference w:type="default" r:id="rId9"/>
      <w:pgSz w:w="11906" w:h="16838"/>
      <w:pgMar w:top="450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BFD" w:rsidRDefault="006F6BFD">
      <w:r>
        <w:separator/>
      </w:r>
    </w:p>
  </w:endnote>
  <w:endnote w:type="continuationSeparator" w:id="0">
    <w:p w:rsidR="006F6BFD" w:rsidRDefault="006F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</w:p>
  <w:p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BFD" w:rsidRDefault="006F6BFD">
      <w:r>
        <w:separator/>
      </w:r>
    </w:p>
  </w:footnote>
  <w:footnote w:type="continuationSeparator" w:id="0">
    <w:p w:rsidR="006F6BFD" w:rsidRDefault="006F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EA40143"/>
    <w:multiLevelType w:val="multilevel"/>
    <w:tmpl w:val="483EBF9A"/>
    <w:lvl w:ilvl="0">
      <w:start w:val="1"/>
      <w:numFmt w:val="decimal"/>
      <w:lvlText w:val="%1"/>
      <w:lvlJc w:val="left"/>
      <w:pPr>
        <w:ind w:left="492" w:hanging="49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2" w:hanging="49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43CEB"/>
    <w:rsid w:val="0005765A"/>
    <w:rsid w:val="00063D6E"/>
    <w:rsid w:val="000706DF"/>
    <w:rsid w:val="0007420E"/>
    <w:rsid w:val="00075FE5"/>
    <w:rsid w:val="00082455"/>
    <w:rsid w:val="00092F7F"/>
    <w:rsid w:val="0009444C"/>
    <w:rsid w:val="000C210A"/>
    <w:rsid w:val="000D49D3"/>
    <w:rsid w:val="00100D10"/>
    <w:rsid w:val="00102A32"/>
    <w:rsid w:val="001038C8"/>
    <w:rsid w:val="00120E57"/>
    <w:rsid w:val="00124077"/>
    <w:rsid w:val="00125AFF"/>
    <w:rsid w:val="00132E94"/>
    <w:rsid w:val="00134E47"/>
    <w:rsid w:val="001466A8"/>
    <w:rsid w:val="001563E9"/>
    <w:rsid w:val="001628D6"/>
    <w:rsid w:val="00180617"/>
    <w:rsid w:val="00184781"/>
    <w:rsid w:val="00185136"/>
    <w:rsid w:val="001860C6"/>
    <w:rsid w:val="0019719D"/>
    <w:rsid w:val="001A2642"/>
    <w:rsid w:val="001A64A3"/>
    <w:rsid w:val="001A7999"/>
    <w:rsid w:val="001B0C0E"/>
    <w:rsid w:val="001B33E6"/>
    <w:rsid w:val="001C13FF"/>
    <w:rsid w:val="001C220F"/>
    <w:rsid w:val="001C521B"/>
    <w:rsid w:val="001C578F"/>
    <w:rsid w:val="001D3F6F"/>
    <w:rsid w:val="001F1025"/>
    <w:rsid w:val="001F5BAF"/>
    <w:rsid w:val="00205535"/>
    <w:rsid w:val="00206B7E"/>
    <w:rsid w:val="002137CA"/>
    <w:rsid w:val="0022321D"/>
    <w:rsid w:val="0022406C"/>
    <w:rsid w:val="00226F64"/>
    <w:rsid w:val="00237045"/>
    <w:rsid w:val="00237D02"/>
    <w:rsid w:val="002406CE"/>
    <w:rsid w:val="00243301"/>
    <w:rsid w:val="00245FAF"/>
    <w:rsid w:val="002518F7"/>
    <w:rsid w:val="00257E62"/>
    <w:rsid w:val="0026753B"/>
    <w:rsid w:val="002827E6"/>
    <w:rsid w:val="00292E03"/>
    <w:rsid w:val="002955FD"/>
    <w:rsid w:val="002A5B15"/>
    <w:rsid w:val="002A75A8"/>
    <w:rsid w:val="002B64AB"/>
    <w:rsid w:val="002C5839"/>
    <w:rsid w:val="002C60EF"/>
    <w:rsid w:val="002F50FC"/>
    <w:rsid w:val="00301137"/>
    <w:rsid w:val="00302445"/>
    <w:rsid w:val="003057F7"/>
    <w:rsid w:val="00306FFC"/>
    <w:rsid w:val="0030710B"/>
    <w:rsid w:val="00310BF0"/>
    <w:rsid w:val="00315746"/>
    <w:rsid w:val="0031734F"/>
    <w:rsid w:val="00341CA5"/>
    <w:rsid w:val="00345C5A"/>
    <w:rsid w:val="003463A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0548"/>
    <w:rsid w:val="0039239E"/>
    <w:rsid w:val="003928E5"/>
    <w:rsid w:val="003B24BE"/>
    <w:rsid w:val="003B2BED"/>
    <w:rsid w:val="003C0293"/>
    <w:rsid w:val="003D5271"/>
    <w:rsid w:val="003E343E"/>
    <w:rsid w:val="003E45BF"/>
    <w:rsid w:val="003F49B4"/>
    <w:rsid w:val="0043269D"/>
    <w:rsid w:val="00441E90"/>
    <w:rsid w:val="00454284"/>
    <w:rsid w:val="004545B9"/>
    <w:rsid w:val="004614C2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036"/>
    <w:rsid w:val="004B7482"/>
    <w:rsid w:val="004D214C"/>
    <w:rsid w:val="004D4E6E"/>
    <w:rsid w:val="004F596C"/>
    <w:rsid w:val="00512432"/>
    <w:rsid w:val="00531EA4"/>
    <w:rsid w:val="0053501D"/>
    <w:rsid w:val="005438A3"/>
    <w:rsid w:val="005645A0"/>
    <w:rsid w:val="00565F1E"/>
    <w:rsid w:val="005676AA"/>
    <w:rsid w:val="005676B5"/>
    <w:rsid w:val="00586A35"/>
    <w:rsid w:val="0059197C"/>
    <w:rsid w:val="00596C99"/>
    <w:rsid w:val="005A05CF"/>
    <w:rsid w:val="005A3B39"/>
    <w:rsid w:val="005A7CDE"/>
    <w:rsid w:val="005B15A9"/>
    <w:rsid w:val="005B30BE"/>
    <w:rsid w:val="005C39A0"/>
    <w:rsid w:val="005C6AF0"/>
    <w:rsid w:val="005D0F4E"/>
    <w:rsid w:val="005D5D4A"/>
    <w:rsid w:val="005E28B2"/>
    <w:rsid w:val="005E2E2B"/>
    <w:rsid w:val="005E2F58"/>
    <w:rsid w:val="005F254D"/>
    <w:rsid w:val="005F50FC"/>
    <w:rsid w:val="00613058"/>
    <w:rsid w:val="00622A3A"/>
    <w:rsid w:val="00625505"/>
    <w:rsid w:val="00636749"/>
    <w:rsid w:val="0064019E"/>
    <w:rsid w:val="006425EF"/>
    <w:rsid w:val="00644FD7"/>
    <w:rsid w:val="00652B69"/>
    <w:rsid w:val="006538D5"/>
    <w:rsid w:val="00655074"/>
    <w:rsid w:val="006557FC"/>
    <w:rsid w:val="00660A10"/>
    <w:rsid w:val="00673895"/>
    <w:rsid w:val="00683E3A"/>
    <w:rsid w:val="00686425"/>
    <w:rsid w:val="00697E6C"/>
    <w:rsid w:val="006A7325"/>
    <w:rsid w:val="006B74A5"/>
    <w:rsid w:val="006B7B4E"/>
    <w:rsid w:val="006C2FE0"/>
    <w:rsid w:val="006E52C7"/>
    <w:rsid w:val="006F114D"/>
    <w:rsid w:val="006F6BFD"/>
    <w:rsid w:val="006F7509"/>
    <w:rsid w:val="0071112C"/>
    <w:rsid w:val="00712A17"/>
    <w:rsid w:val="00717888"/>
    <w:rsid w:val="00722C9C"/>
    <w:rsid w:val="00727604"/>
    <w:rsid w:val="007430B8"/>
    <w:rsid w:val="007443A1"/>
    <w:rsid w:val="007513A1"/>
    <w:rsid w:val="0075655D"/>
    <w:rsid w:val="00760AA2"/>
    <w:rsid w:val="00765F01"/>
    <w:rsid w:val="007A44B1"/>
    <w:rsid w:val="007A4B84"/>
    <w:rsid w:val="007A795B"/>
    <w:rsid w:val="007B3A45"/>
    <w:rsid w:val="007B484F"/>
    <w:rsid w:val="007B6C31"/>
    <w:rsid w:val="007C3B03"/>
    <w:rsid w:val="007C3ED6"/>
    <w:rsid w:val="007C7163"/>
    <w:rsid w:val="00805D1B"/>
    <w:rsid w:val="00823294"/>
    <w:rsid w:val="00823FC6"/>
    <w:rsid w:val="0085228E"/>
    <w:rsid w:val="00874380"/>
    <w:rsid w:val="00890A14"/>
    <w:rsid w:val="00891CC9"/>
    <w:rsid w:val="00894E35"/>
    <w:rsid w:val="00896409"/>
    <w:rsid w:val="008A2E6B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182B"/>
    <w:rsid w:val="00913176"/>
    <w:rsid w:val="00916899"/>
    <w:rsid w:val="0092549D"/>
    <w:rsid w:val="009266E2"/>
    <w:rsid w:val="00926C10"/>
    <w:rsid w:val="009337B2"/>
    <w:rsid w:val="009507AF"/>
    <w:rsid w:val="009568FC"/>
    <w:rsid w:val="0095773C"/>
    <w:rsid w:val="00960BDD"/>
    <w:rsid w:val="00963C65"/>
    <w:rsid w:val="009706C8"/>
    <w:rsid w:val="00975599"/>
    <w:rsid w:val="009833CD"/>
    <w:rsid w:val="0099697A"/>
    <w:rsid w:val="009A5807"/>
    <w:rsid w:val="009B63BC"/>
    <w:rsid w:val="009B647A"/>
    <w:rsid w:val="009B75F2"/>
    <w:rsid w:val="009D05B7"/>
    <w:rsid w:val="009D17C6"/>
    <w:rsid w:val="009D3A60"/>
    <w:rsid w:val="009E5F93"/>
    <w:rsid w:val="009F5D08"/>
    <w:rsid w:val="00A03098"/>
    <w:rsid w:val="00A30C0F"/>
    <w:rsid w:val="00A36B72"/>
    <w:rsid w:val="00A70700"/>
    <w:rsid w:val="00A7446E"/>
    <w:rsid w:val="00A91067"/>
    <w:rsid w:val="00AA698E"/>
    <w:rsid w:val="00AB1F7F"/>
    <w:rsid w:val="00AB2D08"/>
    <w:rsid w:val="00AD5F58"/>
    <w:rsid w:val="00AE433D"/>
    <w:rsid w:val="00AE7C17"/>
    <w:rsid w:val="00AF1677"/>
    <w:rsid w:val="00B06F5C"/>
    <w:rsid w:val="00B10495"/>
    <w:rsid w:val="00B16C9D"/>
    <w:rsid w:val="00B20EED"/>
    <w:rsid w:val="00B21464"/>
    <w:rsid w:val="00B21822"/>
    <w:rsid w:val="00B34A30"/>
    <w:rsid w:val="00B432B4"/>
    <w:rsid w:val="00B45438"/>
    <w:rsid w:val="00B5440A"/>
    <w:rsid w:val="00B5525A"/>
    <w:rsid w:val="00B66511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0261"/>
    <w:rsid w:val="00C225E2"/>
    <w:rsid w:val="00C51538"/>
    <w:rsid w:val="00C54035"/>
    <w:rsid w:val="00C56677"/>
    <w:rsid w:val="00C5793E"/>
    <w:rsid w:val="00C90538"/>
    <w:rsid w:val="00C926B7"/>
    <w:rsid w:val="00CA15E9"/>
    <w:rsid w:val="00CA6069"/>
    <w:rsid w:val="00CA61DE"/>
    <w:rsid w:val="00CD6DD7"/>
    <w:rsid w:val="00CE5FD6"/>
    <w:rsid w:val="00D02A87"/>
    <w:rsid w:val="00D043CD"/>
    <w:rsid w:val="00D04D6D"/>
    <w:rsid w:val="00D0571B"/>
    <w:rsid w:val="00D0598D"/>
    <w:rsid w:val="00D06E8D"/>
    <w:rsid w:val="00D1512F"/>
    <w:rsid w:val="00D255E5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76EBB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E14174"/>
    <w:rsid w:val="00E15F93"/>
    <w:rsid w:val="00E24AA7"/>
    <w:rsid w:val="00E27C01"/>
    <w:rsid w:val="00E31346"/>
    <w:rsid w:val="00E3281F"/>
    <w:rsid w:val="00E359C1"/>
    <w:rsid w:val="00E44DC4"/>
    <w:rsid w:val="00E476D2"/>
    <w:rsid w:val="00E5530C"/>
    <w:rsid w:val="00E55F33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309E"/>
    <w:rsid w:val="00EB5497"/>
    <w:rsid w:val="00EB5EB6"/>
    <w:rsid w:val="00EB6973"/>
    <w:rsid w:val="00EC3FA0"/>
    <w:rsid w:val="00ED33B0"/>
    <w:rsid w:val="00ED51CE"/>
    <w:rsid w:val="00ED7334"/>
    <w:rsid w:val="00ED7DDE"/>
    <w:rsid w:val="00F07934"/>
    <w:rsid w:val="00F11DDE"/>
    <w:rsid w:val="00F2230D"/>
    <w:rsid w:val="00F22D7A"/>
    <w:rsid w:val="00F23628"/>
    <w:rsid w:val="00F313A6"/>
    <w:rsid w:val="00F408C7"/>
    <w:rsid w:val="00F41B4C"/>
    <w:rsid w:val="00F45709"/>
    <w:rsid w:val="00F52F9F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B3BA5"/>
    <w:rsid w:val="00FB7263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A8657D"/>
  <w15:chartTrackingRefBased/>
  <w15:docId w15:val="{586E8EAC-9934-4094-9CE3-287A6470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en.melq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3039</CharactersWithSpaces>
  <SharedDoc>false</SharedDoc>
  <HLinks>
    <vt:vector size="6" baseType="variant">
      <vt:variant>
        <vt:i4>5767223</vt:i4>
      </vt:variant>
      <vt:variant>
        <vt:i4>0</vt:i4>
      </vt:variant>
      <vt:variant>
        <vt:i4>0</vt:i4>
      </vt:variant>
      <vt:variant>
        <vt:i4>5</vt:i4>
      </vt:variant>
      <vt:variant>
        <vt:lpwstr>mailto:arsen.soghomonyan@escs.am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Tatev Baghdasaryan</cp:lastModifiedBy>
  <cp:revision>15</cp:revision>
  <cp:lastPrinted>2025-01-09T11:27:00Z</cp:lastPrinted>
  <dcterms:created xsi:type="dcterms:W3CDTF">2024-10-25T14:10:00Z</dcterms:created>
  <dcterms:modified xsi:type="dcterms:W3CDTF">2025-01-10T11:33:00Z</dcterms:modified>
</cp:coreProperties>
</file>